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B" w:rsidRPr="0093267B" w:rsidRDefault="0093267B" w:rsidP="0093267B">
      <w:pPr>
        <w:pStyle w:val="a3"/>
        <w:rPr>
          <w:b/>
          <w:sz w:val="32"/>
          <w:u w:val="single"/>
        </w:rPr>
      </w:pPr>
      <w:r w:rsidRPr="0093267B">
        <w:rPr>
          <w:b/>
          <w:sz w:val="32"/>
          <w:u w:val="single"/>
        </w:rPr>
        <w:t>Медицинские услуги предоставляются на платной основе при условиях:</w:t>
      </w:r>
    </w:p>
    <w:p w:rsidR="0093267B" w:rsidRPr="0093267B" w:rsidRDefault="0093267B" w:rsidP="0093267B">
      <w:pPr>
        <w:pStyle w:val="a3"/>
        <w:rPr>
          <w:sz w:val="32"/>
        </w:rPr>
      </w:pPr>
    </w:p>
    <w:p w:rsidR="0093267B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1. Добровольное желание пациента получить конкретную услугу на платной основе.</w:t>
      </w:r>
    </w:p>
    <w:p w:rsidR="0093267B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2. Отсутствие полиса обязательного медицинского страхования (незастрахованные и лица без определенного места жительства), за исключением случаев оказания экстренной и неотложной медицинской помощи при со</w:t>
      </w:r>
      <w:bookmarkStart w:id="0" w:name="_GoBack"/>
      <w:bookmarkEnd w:id="0"/>
      <w:r w:rsidRPr="0093267B">
        <w:rPr>
          <w:sz w:val="32"/>
        </w:rPr>
        <w:t>стояниях, угрожающих жизни пациента или здоровью окружающих.</w:t>
      </w:r>
    </w:p>
    <w:p w:rsidR="0093267B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3. Граждане другого государства или не имеющие гражданства (отсутствие гражданства РФ), но временно проживающие на территории Российской Федерации, за исключением случаев оказания экстренной и неотложной медицинской помощи при состояниях, угрожающих жизни пациента или здоровью окружающих.</w:t>
      </w:r>
    </w:p>
    <w:p w:rsidR="0093267B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4. Желание пациента или его родственников при отсутствии медицинских показаний (отсутствие острого заболевания или иной угрозы для здоровья пациента), в том числе на дому, на осуществление лечебно-профилактических и диагностических мероприятий.</w:t>
      </w:r>
    </w:p>
    <w:p w:rsidR="0093267B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5. Желание пациента на осуществление лечебно-профилактических и диагностических мероприятий на анонимной основе, за исключением обследования на СПИД.</w:t>
      </w:r>
    </w:p>
    <w:p w:rsidR="0093267B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6. Оказание медицинской помощи в условиях повышенной комфортности, организованной в отделениях стационара не в ущерб санитарно-гигиеническим нормам размещения других пациентов (при зафиксированном в медицинской карте отказе пациента от получения бесплатных для него медицинских услуг в конкретном подразделении данного государственного учреждения здравоохранения).</w:t>
      </w:r>
    </w:p>
    <w:p w:rsidR="0093267B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7. Оказание медицинской помощи, услуг, не входящих в Территориальную программу государственных гарантий оказания населению Смоленской области бесплатной медицинской помощи.</w:t>
      </w:r>
    </w:p>
    <w:p w:rsidR="0093267B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8. Осуществление плановых лечебно-профилактических и диагностических мероприятий вне очереди по инициативе пациента при наличии очередности на данные виды мероприятий.</w:t>
      </w:r>
    </w:p>
    <w:p w:rsidR="00B14090" w:rsidRPr="0093267B" w:rsidRDefault="0093267B" w:rsidP="0093267B">
      <w:pPr>
        <w:pStyle w:val="a3"/>
        <w:rPr>
          <w:sz w:val="32"/>
        </w:rPr>
      </w:pPr>
      <w:r w:rsidRPr="0093267B">
        <w:rPr>
          <w:sz w:val="32"/>
        </w:rPr>
        <w:t>9. Организация индивидуального сестринского ухода за больным в стационаре или на дому по желанию пациента или его родственников.</w:t>
      </w:r>
    </w:p>
    <w:sectPr w:rsidR="00B14090" w:rsidRPr="0093267B" w:rsidSect="0093267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B"/>
    <w:rsid w:val="0093267B"/>
    <w:rsid w:val="00B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cp:lastPrinted>2014-08-27T07:39:00Z</cp:lastPrinted>
  <dcterms:created xsi:type="dcterms:W3CDTF">2014-08-27T07:38:00Z</dcterms:created>
  <dcterms:modified xsi:type="dcterms:W3CDTF">2014-08-27T07:40:00Z</dcterms:modified>
</cp:coreProperties>
</file>